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31</w:t>
      </w:r>
      <w:r w:rsidRPr="00D24762">
        <w:rPr>
          <w:sz w:val="28"/>
          <w:szCs w:val="28"/>
        </w:rPr>
        <w:t>» мая 201</w:t>
      </w:r>
      <w:r w:rsidR="00EF6A48">
        <w:rPr>
          <w:sz w:val="28"/>
          <w:szCs w:val="28"/>
        </w:rPr>
        <w:t>8</w:t>
      </w:r>
      <w:r w:rsidRPr="00D24762">
        <w:rPr>
          <w:sz w:val="28"/>
          <w:szCs w:val="28"/>
        </w:rPr>
        <w:t xml:space="preserve"> года       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EF6A48">
        <w:rPr>
          <w:sz w:val="28"/>
          <w:szCs w:val="28"/>
        </w:rPr>
        <w:t>11</w:t>
      </w:r>
      <w:r w:rsidR="00714BC8">
        <w:rPr>
          <w:sz w:val="28"/>
          <w:szCs w:val="28"/>
        </w:rPr>
        <w:t>6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FD673B" w:rsidRPr="00A5581E" w:rsidRDefault="00A5581E" w:rsidP="00714BC8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A558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4BC8">
        <w:rPr>
          <w:rFonts w:ascii="Times New Roman" w:hAnsi="Times New Roman" w:cs="Times New Roman"/>
          <w:b/>
          <w:sz w:val="28"/>
          <w:szCs w:val="28"/>
        </w:rPr>
        <w:t>создании и составе участковых избирательных комиссий на территории Тельченского сельского поселения</w:t>
      </w:r>
    </w:p>
    <w:p w:rsidR="00A5581E" w:rsidRPr="00A5581E" w:rsidRDefault="00A5581E" w:rsidP="00A5581E">
      <w:pPr>
        <w:rPr>
          <w:lang w:eastAsia="hi-IN" w:bidi="hi-IN"/>
        </w:rPr>
      </w:pPr>
    </w:p>
    <w:p w:rsidR="0086375B" w:rsidRDefault="005E207E" w:rsidP="00A01E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01ECD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01ECD">
        <w:rPr>
          <w:rFonts w:ascii="Times New Roman" w:hAnsi="Times New Roman" w:cs="Times New Roman"/>
          <w:sz w:val="28"/>
          <w:szCs w:val="28"/>
        </w:rPr>
        <w:t>составе резерва участковых избирательных комиссий на территории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5E207E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5E207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A01ECD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 w:rsidR="005E207E">
        <w:rPr>
          <w:rFonts w:ascii="Times New Roman" w:hAnsi="Times New Roman" w:cs="Times New Roman"/>
          <w:sz w:val="28"/>
          <w:szCs w:val="28"/>
        </w:rPr>
        <w:t xml:space="preserve"> </w:t>
      </w:r>
      <w:r w:rsidR="00A01ECD">
        <w:rPr>
          <w:rFonts w:ascii="Times New Roman" w:hAnsi="Times New Roman" w:cs="Times New Roman"/>
          <w:sz w:val="28"/>
          <w:szCs w:val="28"/>
        </w:rPr>
        <w:t>о составе резерва участковых избирательных комиссий на территории Тельченского сельского поселения</w:t>
      </w:r>
      <w:r w:rsidR="005E2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ECD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A01ECD">
        <w:rPr>
          <w:sz w:val="28"/>
          <w:szCs w:val="28"/>
        </w:rPr>
        <w:t>Главе администрации Тельченского сельского поселения О.М. Добровой</w:t>
      </w:r>
      <w:r w:rsidR="00D24762">
        <w:rPr>
          <w:sz w:val="28"/>
          <w:szCs w:val="28"/>
        </w:rPr>
        <w:t xml:space="preserve">, </w:t>
      </w:r>
      <w:r w:rsidR="00A01ECD">
        <w:rPr>
          <w:sz w:val="28"/>
          <w:szCs w:val="28"/>
        </w:rPr>
        <w:t>продолжать в дальнейшем по работу по комплектованию составов участковых избирательных комиссий для обеспечения осуществления избирательного права граждан нашего поселения.</w:t>
      </w: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Председатель Тельченского сельского</w:t>
      </w: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16272"/>
    <w:rsid w:val="004F3581"/>
    <w:rsid w:val="005A2248"/>
    <w:rsid w:val="005E207E"/>
    <w:rsid w:val="00605A11"/>
    <w:rsid w:val="00714BC8"/>
    <w:rsid w:val="0086375B"/>
    <w:rsid w:val="0091193B"/>
    <w:rsid w:val="009D32BC"/>
    <w:rsid w:val="00A01ECD"/>
    <w:rsid w:val="00A5581E"/>
    <w:rsid w:val="00B80FCE"/>
    <w:rsid w:val="00BD1889"/>
    <w:rsid w:val="00D24762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2018-06-01T10:38:00Z</dcterms:created>
  <dcterms:modified xsi:type="dcterms:W3CDTF">2018-06-01T10:38:00Z</dcterms:modified>
</cp:coreProperties>
</file>